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F458" w14:textId="77777777" w:rsidR="00E54117" w:rsidRDefault="00445E7A">
      <w:pPr>
        <w:pStyle w:val="Heading1"/>
      </w:pPr>
      <w:r>
        <w:t>Practice Manager – Salters Medical Practice</w:t>
      </w:r>
    </w:p>
    <w:p w14:paraId="2E07B84D" w14:textId="77777777" w:rsidR="00E54117" w:rsidRDefault="00445E7A">
      <w:r>
        <w:t>📍</w:t>
      </w:r>
      <w:r>
        <w:t xml:space="preserve"> Droitwich, Worcestershire</w:t>
      </w:r>
    </w:p>
    <w:p w14:paraId="79361DC3" w14:textId="77777777" w:rsidR="00E54117" w:rsidRDefault="00445E7A">
      <w:r>
        <w:t>🕒</w:t>
      </w:r>
      <w:r>
        <w:t xml:space="preserve"> Full-time, Monday to Friday</w:t>
      </w:r>
    </w:p>
    <w:p w14:paraId="2C20C018" w14:textId="7BC072EE" w:rsidR="00E54117" w:rsidRDefault="00445E7A">
      <w:r>
        <w:t>📅</w:t>
      </w:r>
      <w:r>
        <w:t xml:space="preserve"> Closing Date: 31</w:t>
      </w:r>
      <w:r w:rsidRPr="00445E7A">
        <w:rPr>
          <w:vertAlign w:val="superscript"/>
        </w:rPr>
        <w:t>st</w:t>
      </w:r>
      <w:r>
        <w:t xml:space="preserve"> July 2025</w:t>
      </w:r>
    </w:p>
    <w:p w14:paraId="7F76351A" w14:textId="77777777" w:rsidR="00E54117" w:rsidRDefault="00445E7A">
      <w:pPr>
        <w:pStyle w:val="Heading2"/>
      </w:pPr>
      <w:r>
        <w:t>About the Role</w:t>
      </w:r>
    </w:p>
    <w:p w14:paraId="74E02539" w14:textId="77777777" w:rsidR="00E54117" w:rsidRDefault="00445E7A">
      <w:r>
        <w:t xml:space="preserve">We are looking for a dynamic and experienced Practice Manager to lead the operational and </w:t>
      </w:r>
      <w:r>
        <w:t>strategic direction of our friendly, high-performing GP surgery. You will work closely with our five partners (four GPs and one clinical pharmacist) to ensure the smooth running of the practice and the delivery of high-quality patient care.</w:t>
      </w:r>
      <w:r>
        <w:br/>
        <w:t>This is a pivotal leadership role requiring excellent communication, organisational, and problem-solving skills. You will oversee all aspects of practice management including HR, finance, compliance, and digital transformation.</w:t>
      </w:r>
    </w:p>
    <w:p w14:paraId="5600E26F" w14:textId="77777777" w:rsidR="00E54117" w:rsidRDefault="00445E7A">
      <w:pPr>
        <w:pStyle w:val="Heading2"/>
      </w:pPr>
      <w:r>
        <w:t>Key Responsibilities</w:t>
      </w:r>
    </w:p>
    <w:p w14:paraId="7AFB975C" w14:textId="77777777" w:rsidR="00E54117" w:rsidRDefault="00445E7A">
      <w:pPr>
        <w:pStyle w:val="ListBullet"/>
      </w:pPr>
      <w:r>
        <w:t>Financial Management: Oversee budgets, payroll, pensions, and contract performance (QOF, Enhanced Services, etc.). Provide monthly financial reports and support strategic business planning.</w:t>
      </w:r>
    </w:p>
    <w:p w14:paraId="20EA98DD" w14:textId="77777777" w:rsidR="00E54117" w:rsidRDefault="00445E7A">
      <w:pPr>
        <w:pStyle w:val="ListBullet"/>
      </w:pPr>
      <w:r>
        <w:t>Human Resources: Lead recruitment, training, appraisals, and staff wellbeing. Maintain up-to-date HR policies and ensure legal compliance.</w:t>
      </w:r>
    </w:p>
    <w:p w14:paraId="62F71440" w14:textId="77777777" w:rsidR="00E54117" w:rsidRDefault="00445E7A">
      <w:pPr>
        <w:pStyle w:val="ListBullet"/>
      </w:pPr>
      <w:r>
        <w:t>Operations &amp; Compliance: Ensure CQC compliance, manage premises and equipment, and maintain health &amp; safety standards. Lead on policy development and business continuity planning.</w:t>
      </w:r>
    </w:p>
    <w:p w14:paraId="3BD0BD68" w14:textId="77777777" w:rsidR="00E54117" w:rsidRDefault="00445E7A">
      <w:pPr>
        <w:pStyle w:val="ListBullet"/>
      </w:pPr>
      <w:r>
        <w:t>IT &amp; Digital Services: Support digital service delivery, data security, and staff IT training. Maintain the practice website and liaise with NHS IT teams.</w:t>
      </w:r>
    </w:p>
    <w:p w14:paraId="51FF16AC" w14:textId="77777777" w:rsidR="00E54117" w:rsidRDefault="00445E7A">
      <w:pPr>
        <w:pStyle w:val="Heading2"/>
      </w:pPr>
      <w:r>
        <w:t>About You</w:t>
      </w:r>
    </w:p>
    <w:p w14:paraId="4215A0CC" w14:textId="77777777" w:rsidR="00E54117" w:rsidRDefault="00445E7A">
      <w:r>
        <w:t>Proven experience (3–5 years minimum) in a senior management role.</w:t>
      </w:r>
      <w:r>
        <w:br/>
        <w:t>Strong leadership and interpersonal skills.</w:t>
      </w:r>
      <w:r>
        <w:br/>
        <w:t>Highly organised with the ability to prioritise in a fast-paced environment.</w:t>
      </w:r>
      <w:r>
        <w:br/>
        <w:t>HR and financial management experience essential.</w:t>
      </w:r>
      <w:r>
        <w:br/>
        <w:t>NHS Primary Care experience is highly desirable.</w:t>
      </w:r>
    </w:p>
    <w:p w14:paraId="52C6838E" w14:textId="77777777" w:rsidR="00E54117" w:rsidRDefault="00445E7A">
      <w:pPr>
        <w:pStyle w:val="Heading2"/>
      </w:pPr>
      <w:r>
        <w:t>About Us</w:t>
      </w:r>
    </w:p>
    <w:p w14:paraId="24B1C970" w14:textId="77777777" w:rsidR="00E54117" w:rsidRDefault="00445E7A">
      <w:r>
        <w:t>Salters Medical Practice is a well-established, rural GP surgery serving around 9,000 patients. We are proud members of the Droitwich and Ombersley Primary Care Network, working collaboratively with local practices to deliver excellent care.</w:t>
      </w:r>
      <w:r>
        <w:br/>
        <w:t>We value teamwork, innovation, and a patient-first approach. Our supportive admin team includes an Operations Manager, IT Lead, medical secretaries, clinical coders, and care coordinators.</w:t>
      </w:r>
    </w:p>
    <w:p w14:paraId="538981E9" w14:textId="77777777" w:rsidR="00E54117" w:rsidRDefault="00445E7A">
      <w:pPr>
        <w:pStyle w:val="Heading2"/>
      </w:pPr>
      <w:r>
        <w:lastRenderedPageBreak/>
        <w:t>Why Join Us?</w:t>
      </w:r>
    </w:p>
    <w:p w14:paraId="5D49B8A3" w14:textId="77777777" w:rsidR="00E54117" w:rsidRDefault="00445E7A">
      <w:r>
        <w:t>Be part of a respected and forward-thinking practice.</w:t>
      </w:r>
      <w:r>
        <w:br/>
        <w:t>Make a real impact on patient care and community health.</w:t>
      </w:r>
      <w:r>
        <w:br/>
        <w:t>Work in a collaborative and supportive environment.</w:t>
      </w:r>
    </w:p>
    <w:sectPr w:rsidR="00E5411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0468751">
    <w:abstractNumId w:val="8"/>
  </w:num>
  <w:num w:numId="2" w16cid:durableId="444614655">
    <w:abstractNumId w:val="6"/>
  </w:num>
  <w:num w:numId="3" w16cid:durableId="1568687726">
    <w:abstractNumId w:val="5"/>
  </w:num>
  <w:num w:numId="4" w16cid:durableId="443619848">
    <w:abstractNumId w:val="4"/>
  </w:num>
  <w:num w:numId="5" w16cid:durableId="85540071">
    <w:abstractNumId w:val="7"/>
  </w:num>
  <w:num w:numId="6" w16cid:durableId="419181518">
    <w:abstractNumId w:val="3"/>
  </w:num>
  <w:num w:numId="7" w16cid:durableId="1908688438">
    <w:abstractNumId w:val="2"/>
  </w:num>
  <w:num w:numId="8" w16cid:durableId="1172452563">
    <w:abstractNumId w:val="1"/>
  </w:num>
  <w:num w:numId="9" w16cid:durableId="133576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1718"/>
    <w:rsid w:val="0015074B"/>
    <w:rsid w:val="0029639D"/>
    <w:rsid w:val="002D7F9F"/>
    <w:rsid w:val="00326F90"/>
    <w:rsid w:val="00445E7A"/>
    <w:rsid w:val="005B6D2E"/>
    <w:rsid w:val="00AA1D8D"/>
    <w:rsid w:val="00B47730"/>
    <w:rsid w:val="00CB0664"/>
    <w:rsid w:val="00E5411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13BDC4"/>
  <w14:defaultImageDpi w14:val="300"/>
  <w15:docId w15:val="{D126108A-6344-4724-8D9E-05E3DC18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5233407220A4D9C77320A3DC3CD8F" ma:contentTypeVersion="5" ma:contentTypeDescription="Create a new document." ma:contentTypeScope="" ma:versionID="291299ff812bdbd9559d943b1da04705">
  <xsd:schema xmlns:xsd="http://www.w3.org/2001/XMLSchema" xmlns:xs="http://www.w3.org/2001/XMLSchema" xmlns:p="http://schemas.microsoft.com/office/2006/metadata/properties" xmlns:ns1="http://schemas.microsoft.com/sharepoint/v3" xmlns:ns2="5f7b4022-a3ef-45ee-83eb-856b315cdda0" targetNamespace="http://schemas.microsoft.com/office/2006/metadata/properties" ma:root="true" ma:fieldsID="85dd1a5c787e7a2b8d21a03e1846d037" ns1:_="" ns2:_="">
    <xsd:import namespace="http://schemas.microsoft.com/sharepoint/v3"/>
    <xsd:import namespace="5f7b4022-a3ef-45ee-83eb-856b315cd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b4022-a3ef-45ee-83eb-856b315cd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92129-FB45-493E-9EE2-DFCCDC144450}"/>
</file>

<file path=customXml/itemProps3.xml><?xml version="1.0" encoding="utf-8"?>
<ds:datastoreItem xmlns:ds="http://schemas.openxmlformats.org/officeDocument/2006/customXml" ds:itemID="{121E81F4-CA36-4BED-9185-E96C2B1045F6}"/>
</file>

<file path=customXml/itemProps4.xml><?xml version="1.0" encoding="utf-8"?>
<ds:datastoreItem xmlns:ds="http://schemas.openxmlformats.org/officeDocument/2006/customXml" ds:itemID="{8AAEAAFE-ED47-46E3-95EE-9C3D2DBF6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WALKER, Deborah (SALTERS MEDICAL PRACTICE)</cp:lastModifiedBy>
  <cp:revision>2</cp:revision>
  <dcterms:created xsi:type="dcterms:W3CDTF">2025-06-27T14:47:00Z</dcterms:created>
  <dcterms:modified xsi:type="dcterms:W3CDTF">2025-06-27T14:47:00Z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0x010100AF35233407220A4D9C77320A3DC3CD8F</vt:lpwstr>
  </property>
</Properties>
</file>